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2644" w14:textId="11B6DB28" w:rsidR="000F3189" w:rsidRDefault="000657FC" w:rsidP="000657FC">
      <w:pPr>
        <w:jc w:val="center"/>
        <w:rPr>
          <w:b/>
          <w:bCs/>
        </w:rPr>
      </w:pPr>
      <w:r>
        <w:rPr>
          <w:b/>
          <w:bCs/>
        </w:rPr>
        <w:t xml:space="preserve">ASCC Social and Behavioral Sciences Panel </w:t>
      </w:r>
    </w:p>
    <w:p w14:paraId="2F024FD8" w14:textId="7E5468E0" w:rsidR="000657FC" w:rsidRDefault="007C28BF" w:rsidP="000657FC">
      <w:pPr>
        <w:jc w:val="center"/>
      </w:pPr>
      <w:r>
        <w:t>A</w:t>
      </w:r>
      <w:r w:rsidR="0065419C">
        <w:t>pproved</w:t>
      </w:r>
      <w:r w:rsidR="000657FC">
        <w:t xml:space="preserve"> Minutes</w:t>
      </w:r>
    </w:p>
    <w:p w14:paraId="1622CB64" w14:textId="3B9A8245" w:rsidR="000657FC" w:rsidRDefault="000657FC" w:rsidP="000657FC">
      <w:r>
        <w:t>Thursday, February 16</w:t>
      </w:r>
      <w:r w:rsidRPr="000657FC">
        <w:rPr>
          <w:vertAlign w:val="superscript"/>
        </w:rPr>
        <w:t>th</w:t>
      </w:r>
      <w:r>
        <w:t>, 2023</w:t>
      </w:r>
      <w:r>
        <w:tab/>
      </w:r>
      <w:r>
        <w:tab/>
      </w:r>
      <w:r>
        <w:tab/>
      </w:r>
      <w:r>
        <w:tab/>
      </w:r>
      <w:r>
        <w:tab/>
      </w:r>
      <w:r>
        <w:tab/>
      </w:r>
      <w:r>
        <w:tab/>
        <w:t xml:space="preserve">           2:30PM – 4:00PM</w:t>
      </w:r>
    </w:p>
    <w:p w14:paraId="318470FA" w14:textId="2E9D640F" w:rsidR="000657FC" w:rsidRDefault="000657FC" w:rsidP="000657FC">
      <w:proofErr w:type="spellStart"/>
      <w:r>
        <w:t>CarmenZoom</w:t>
      </w:r>
      <w:proofErr w:type="spellEnd"/>
    </w:p>
    <w:p w14:paraId="67146FFC" w14:textId="1618FCE7" w:rsidR="000657FC" w:rsidRDefault="000657FC" w:rsidP="000657FC"/>
    <w:p w14:paraId="57AAE20A" w14:textId="3F292C5C" w:rsidR="000657FC" w:rsidRDefault="000657FC" w:rsidP="000657FC">
      <w:r>
        <w:rPr>
          <w:b/>
          <w:bCs/>
        </w:rPr>
        <w:t xml:space="preserve">Attendees: </w:t>
      </w:r>
      <w:r>
        <w:t>Hilty, Hooker, Nathanson, Piperata, Roup, Valle, Vankeerbergen</w:t>
      </w:r>
    </w:p>
    <w:p w14:paraId="2997A16F" w14:textId="3918FB43" w:rsidR="000657FC" w:rsidRDefault="000657FC" w:rsidP="000657FC"/>
    <w:p w14:paraId="0E6C0E50" w14:textId="0078C357" w:rsidR="000657FC" w:rsidRDefault="000657FC" w:rsidP="000657FC">
      <w:pPr>
        <w:pStyle w:val="ListParagraph"/>
        <w:numPr>
          <w:ilvl w:val="0"/>
          <w:numId w:val="1"/>
        </w:numPr>
      </w:pPr>
      <w:r>
        <w:t>Approval of 02/02/2023 Minutes</w:t>
      </w:r>
    </w:p>
    <w:p w14:paraId="622DEFDF" w14:textId="7192FF6C" w:rsidR="000657FC" w:rsidRPr="000657FC" w:rsidRDefault="000657FC" w:rsidP="000657FC">
      <w:pPr>
        <w:pStyle w:val="ListParagraph"/>
        <w:numPr>
          <w:ilvl w:val="1"/>
          <w:numId w:val="1"/>
        </w:numPr>
      </w:pPr>
      <w:r>
        <w:t xml:space="preserve">Piperata, Hooker, </w:t>
      </w:r>
      <w:r>
        <w:rPr>
          <w:b/>
          <w:bCs/>
        </w:rPr>
        <w:t>unanimously approved</w:t>
      </w:r>
    </w:p>
    <w:p w14:paraId="2F5DCADF" w14:textId="630F5873" w:rsidR="000657FC" w:rsidRDefault="000657FC" w:rsidP="000657FC">
      <w:pPr>
        <w:pStyle w:val="ListParagraph"/>
        <w:numPr>
          <w:ilvl w:val="0"/>
          <w:numId w:val="1"/>
        </w:numPr>
      </w:pPr>
      <w:r>
        <w:t xml:space="preserve">First-year Seminar – T. E. Parece (Maps) </w:t>
      </w:r>
    </w:p>
    <w:p w14:paraId="58F1025F" w14:textId="77777777" w:rsidR="00D866DC" w:rsidRDefault="000657FC" w:rsidP="000657FC">
      <w:pPr>
        <w:pStyle w:val="ListParagraph"/>
        <w:numPr>
          <w:ilvl w:val="1"/>
          <w:numId w:val="1"/>
        </w:numPr>
      </w:pPr>
      <w:r>
        <w:t>The Panel requests that the course syllabus more thoroughly explain the expectations of students, especially surrounding how a student will be graded and what they will be expected to complete each week. They ask that more information be provided</w:t>
      </w:r>
      <w:r w:rsidR="00D866DC">
        <w:t xml:space="preserve"> on the following: </w:t>
      </w:r>
    </w:p>
    <w:p w14:paraId="5EC11EB3" w14:textId="774A3CA0" w:rsidR="000657FC" w:rsidRDefault="00D866DC" w:rsidP="00D866DC">
      <w:pPr>
        <w:pStyle w:val="ListParagraph"/>
        <w:numPr>
          <w:ilvl w:val="2"/>
          <w:numId w:val="1"/>
        </w:numPr>
      </w:pPr>
      <w:r>
        <w:t>H</w:t>
      </w:r>
      <w:r w:rsidR="000657FC">
        <w:t>ow the quizzes will be administered (such as if they will be taken online or in-person</w:t>
      </w:r>
      <w:r>
        <w:t xml:space="preserve">). </w:t>
      </w:r>
    </w:p>
    <w:p w14:paraId="461C0A70" w14:textId="6E6F48B5" w:rsidR="00D866DC" w:rsidRDefault="00D866DC" w:rsidP="00D866DC">
      <w:pPr>
        <w:pStyle w:val="ListParagraph"/>
        <w:numPr>
          <w:ilvl w:val="2"/>
          <w:numId w:val="1"/>
        </w:numPr>
      </w:pPr>
      <w:r>
        <w:t xml:space="preserve">The expectations of the map activities and parameters on what students should be discussing in their presentations. </w:t>
      </w:r>
    </w:p>
    <w:p w14:paraId="160E6DD7" w14:textId="41C14C51" w:rsidR="00D866DC" w:rsidRDefault="00D866DC" w:rsidP="00D866DC">
      <w:pPr>
        <w:pStyle w:val="ListParagraph"/>
        <w:numPr>
          <w:ilvl w:val="2"/>
          <w:numId w:val="1"/>
        </w:numPr>
      </w:pPr>
      <w:r>
        <w:t>The expectations of the final project and the parameters on what students should be expected to complete, such as how they should find this map and what, exactly, “accuracy and precision” mean</w:t>
      </w:r>
      <w:r w:rsidR="0063470F">
        <w:t xml:space="preserve">. </w:t>
      </w:r>
    </w:p>
    <w:p w14:paraId="2F9988C8" w14:textId="781C6022" w:rsidR="0063470F" w:rsidRDefault="0063470F" w:rsidP="00D866DC">
      <w:pPr>
        <w:pStyle w:val="ListParagraph"/>
        <w:numPr>
          <w:ilvl w:val="2"/>
          <w:numId w:val="1"/>
        </w:numPr>
      </w:pPr>
      <w:r>
        <w:t xml:space="preserve">The weekly schedule should also be thoroughly developed to include required readings (including page numbers/length of readings) and any other relevant information. </w:t>
      </w:r>
    </w:p>
    <w:p w14:paraId="4654394A" w14:textId="7FABB6ED" w:rsidR="003C0770" w:rsidRDefault="003C0770" w:rsidP="003C0770">
      <w:pPr>
        <w:pStyle w:val="ListParagraph"/>
        <w:numPr>
          <w:ilvl w:val="1"/>
          <w:numId w:val="1"/>
        </w:numPr>
      </w:pPr>
      <w:r>
        <w:t xml:space="preserve">The Panel recommends reviewing the following syllabus from Mat Coleman, Professor and Interim Chair of the Department of Geography, as they believe this to be a model First-year seminar syllabus: </w:t>
      </w:r>
      <w:hyperlink r:id="rId5" w:history="1">
        <w:r w:rsidRPr="00163C66">
          <w:rPr>
            <w:rStyle w:val="Hyperlink"/>
          </w:rPr>
          <w:t>https://ascnet.osu.edu/storage/request_documents/3712/Coleman_first%20year%20seminar%20proposal_AU2017.pdf</w:t>
        </w:r>
      </w:hyperlink>
      <w:r>
        <w:t xml:space="preserve"> </w:t>
      </w:r>
    </w:p>
    <w:p w14:paraId="29E5BE8B" w14:textId="3F365BAC" w:rsidR="0063470F" w:rsidRPr="0063470F" w:rsidRDefault="0063470F" w:rsidP="0063470F">
      <w:pPr>
        <w:pStyle w:val="ListParagraph"/>
        <w:numPr>
          <w:ilvl w:val="1"/>
          <w:numId w:val="1"/>
        </w:numPr>
      </w:pPr>
      <w:r>
        <w:rPr>
          <w:b/>
          <w:bCs/>
        </w:rPr>
        <w:t xml:space="preserve">No Vote </w:t>
      </w:r>
    </w:p>
    <w:p w14:paraId="2367B804" w14:textId="43C10631" w:rsidR="0063470F" w:rsidRDefault="0063470F" w:rsidP="0063470F">
      <w:pPr>
        <w:pStyle w:val="ListParagraph"/>
        <w:numPr>
          <w:ilvl w:val="0"/>
          <w:numId w:val="1"/>
        </w:numPr>
      </w:pPr>
      <w:r>
        <w:t xml:space="preserve">First-year Seminar – T. E. Parece (Spatial Thinking) </w:t>
      </w:r>
    </w:p>
    <w:p w14:paraId="720BB883" w14:textId="77777777" w:rsidR="0063470F" w:rsidRDefault="0063470F" w:rsidP="0063470F">
      <w:pPr>
        <w:pStyle w:val="ListParagraph"/>
        <w:numPr>
          <w:ilvl w:val="1"/>
          <w:numId w:val="1"/>
        </w:numPr>
      </w:pPr>
      <w:r>
        <w:t xml:space="preserve">The Panel requests that the course syllabus more thoroughly explain the expectations of students, especially surrounding how a student will be graded and what they will be expected to complete each week. They ask that more information be provided on the following: </w:t>
      </w:r>
    </w:p>
    <w:p w14:paraId="46B26D94" w14:textId="2D3F063B" w:rsidR="0063470F" w:rsidRDefault="0063470F" w:rsidP="0063470F">
      <w:pPr>
        <w:pStyle w:val="ListParagraph"/>
        <w:numPr>
          <w:ilvl w:val="2"/>
          <w:numId w:val="1"/>
        </w:numPr>
      </w:pPr>
      <w:r>
        <w:t xml:space="preserve">How the “Weekly Journaling Activity” will be assessed and what students should be expected to turn in every week.  </w:t>
      </w:r>
    </w:p>
    <w:p w14:paraId="4622A77F" w14:textId="06721D2D" w:rsidR="0063470F" w:rsidRDefault="0063470F" w:rsidP="0063470F">
      <w:pPr>
        <w:pStyle w:val="ListParagraph"/>
        <w:numPr>
          <w:ilvl w:val="2"/>
          <w:numId w:val="1"/>
        </w:numPr>
      </w:pPr>
      <w:r>
        <w:t xml:space="preserve">The expectations of the “Leading a discussion” assignment and parameters on what students should be discussing in their presentations to the class (including how long they should be leading this discussion for).  </w:t>
      </w:r>
    </w:p>
    <w:p w14:paraId="62D5EE29" w14:textId="355B140D" w:rsidR="0063470F" w:rsidRDefault="0063470F" w:rsidP="0063470F">
      <w:pPr>
        <w:pStyle w:val="ListParagraph"/>
        <w:numPr>
          <w:ilvl w:val="2"/>
          <w:numId w:val="1"/>
        </w:numPr>
      </w:pPr>
      <w:r>
        <w:lastRenderedPageBreak/>
        <w:t xml:space="preserve">The expectations of the “Mental Map Activities” assignment, such as when students will need to have completed their mental maps in weeks 1 and 6 (are these in-class activities or are students expected to complete them outside of class?) and any requirements of these mental maps. </w:t>
      </w:r>
    </w:p>
    <w:p w14:paraId="3A80A015" w14:textId="31EA5957" w:rsidR="0063470F" w:rsidRDefault="0063470F" w:rsidP="0063470F">
      <w:pPr>
        <w:pStyle w:val="ListParagraph"/>
        <w:numPr>
          <w:ilvl w:val="2"/>
          <w:numId w:val="1"/>
        </w:numPr>
      </w:pPr>
      <w:r>
        <w:t xml:space="preserve">The expectations of the final project and a comprehensive explanation of all student requirements. </w:t>
      </w:r>
    </w:p>
    <w:p w14:paraId="738A2383" w14:textId="190F4CE5" w:rsidR="0063470F" w:rsidRDefault="0063470F" w:rsidP="0063470F">
      <w:pPr>
        <w:pStyle w:val="ListParagraph"/>
        <w:numPr>
          <w:ilvl w:val="2"/>
          <w:numId w:val="1"/>
        </w:numPr>
      </w:pPr>
      <w:r>
        <w:t>The weekly schedule should also be thoroughly developed to required readings (include page numbers/length of readings)</w:t>
      </w:r>
      <w:r w:rsidR="0065419C">
        <w:t xml:space="preserve"> </w:t>
      </w:r>
      <w:r>
        <w:t xml:space="preserve">and any other relevant information. </w:t>
      </w:r>
    </w:p>
    <w:p w14:paraId="58AC5457" w14:textId="54AAFAEE" w:rsidR="003C0770" w:rsidRDefault="003C0770" w:rsidP="003C0770">
      <w:pPr>
        <w:pStyle w:val="ListParagraph"/>
        <w:numPr>
          <w:ilvl w:val="1"/>
          <w:numId w:val="1"/>
        </w:numPr>
      </w:pPr>
      <w:r>
        <w:t xml:space="preserve">The Panel recommends reviewing the following syllabus from Mat Coleman, Professor and Interim Chair of the Department of Geography, as they believe this to be a model First-year seminar syllabus: </w:t>
      </w:r>
      <w:hyperlink r:id="rId6" w:history="1">
        <w:r w:rsidRPr="00163C66">
          <w:rPr>
            <w:rStyle w:val="Hyperlink"/>
          </w:rPr>
          <w:t>https://ascnet.osu.edu/storage/request_documents/3712/Coleman_first%20year%20seminar%20proposal_AU2017.pdf</w:t>
        </w:r>
      </w:hyperlink>
      <w:r>
        <w:t xml:space="preserve"> </w:t>
      </w:r>
    </w:p>
    <w:p w14:paraId="2A5AA229" w14:textId="561AA826" w:rsidR="0063470F" w:rsidRPr="000657FC" w:rsidRDefault="0063470F" w:rsidP="0063470F">
      <w:pPr>
        <w:pStyle w:val="ListParagraph"/>
        <w:numPr>
          <w:ilvl w:val="1"/>
          <w:numId w:val="1"/>
        </w:numPr>
      </w:pPr>
      <w:r>
        <w:rPr>
          <w:b/>
          <w:bCs/>
        </w:rPr>
        <w:t>No vote</w:t>
      </w:r>
    </w:p>
    <w:sectPr w:rsidR="0063470F" w:rsidRPr="0006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4296"/>
    <w:multiLevelType w:val="hybridMultilevel"/>
    <w:tmpl w:val="DB3632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37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FC"/>
    <w:rsid w:val="000657FC"/>
    <w:rsid w:val="002977A5"/>
    <w:rsid w:val="00366044"/>
    <w:rsid w:val="003C0770"/>
    <w:rsid w:val="0063470F"/>
    <w:rsid w:val="0065419C"/>
    <w:rsid w:val="007C28BF"/>
    <w:rsid w:val="008007D7"/>
    <w:rsid w:val="00AE264F"/>
    <w:rsid w:val="00BE15BF"/>
    <w:rsid w:val="00D8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98B0"/>
  <w15:chartTrackingRefBased/>
  <w15:docId w15:val="{8C6DA382-03BC-4CEA-8DBC-4D7FBF18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FC"/>
    <w:pPr>
      <w:ind w:left="720"/>
      <w:contextualSpacing/>
    </w:pPr>
  </w:style>
  <w:style w:type="character" w:styleId="Hyperlink">
    <w:name w:val="Hyperlink"/>
    <w:basedOn w:val="DefaultParagraphFont"/>
    <w:uiPriority w:val="99"/>
    <w:unhideWhenUsed/>
    <w:rsid w:val="003C0770"/>
    <w:rPr>
      <w:color w:val="0563C1" w:themeColor="hyperlink"/>
      <w:u w:val="single"/>
    </w:rPr>
  </w:style>
  <w:style w:type="character" w:customStyle="1" w:styleId="UnresolvedMention1">
    <w:name w:val="Unresolved Mention1"/>
    <w:basedOn w:val="DefaultParagraphFont"/>
    <w:uiPriority w:val="99"/>
    <w:semiHidden/>
    <w:unhideWhenUsed/>
    <w:rsid w:val="003C0770"/>
    <w:rPr>
      <w:color w:val="605E5C"/>
      <w:shd w:val="clear" w:color="auto" w:fill="E1DFDD"/>
    </w:rPr>
  </w:style>
  <w:style w:type="character" w:styleId="CommentReference">
    <w:name w:val="annotation reference"/>
    <w:basedOn w:val="DefaultParagraphFont"/>
    <w:uiPriority w:val="99"/>
    <w:semiHidden/>
    <w:unhideWhenUsed/>
    <w:rsid w:val="008007D7"/>
    <w:rPr>
      <w:sz w:val="16"/>
      <w:szCs w:val="16"/>
    </w:rPr>
  </w:style>
  <w:style w:type="paragraph" w:styleId="CommentText">
    <w:name w:val="annotation text"/>
    <w:basedOn w:val="Normal"/>
    <w:link w:val="CommentTextChar"/>
    <w:uiPriority w:val="99"/>
    <w:semiHidden/>
    <w:unhideWhenUsed/>
    <w:rsid w:val="008007D7"/>
    <w:pPr>
      <w:spacing w:line="240" w:lineRule="auto"/>
    </w:pPr>
    <w:rPr>
      <w:sz w:val="20"/>
      <w:szCs w:val="20"/>
    </w:rPr>
  </w:style>
  <w:style w:type="character" w:customStyle="1" w:styleId="CommentTextChar">
    <w:name w:val="Comment Text Char"/>
    <w:basedOn w:val="DefaultParagraphFont"/>
    <w:link w:val="CommentText"/>
    <w:uiPriority w:val="99"/>
    <w:semiHidden/>
    <w:rsid w:val="008007D7"/>
    <w:rPr>
      <w:sz w:val="20"/>
      <w:szCs w:val="20"/>
    </w:rPr>
  </w:style>
  <w:style w:type="paragraph" w:styleId="CommentSubject">
    <w:name w:val="annotation subject"/>
    <w:basedOn w:val="CommentText"/>
    <w:next w:val="CommentText"/>
    <w:link w:val="CommentSubjectChar"/>
    <w:uiPriority w:val="99"/>
    <w:semiHidden/>
    <w:unhideWhenUsed/>
    <w:rsid w:val="008007D7"/>
    <w:rPr>
      <w:b/>
      <w:bCs/>
    </w:rPr>
  </w:style>
  <w:style w:type="character" w:customStyle="1" w:styleId="CommentSubjectChar">
    <w:name w:val="Comment Subject Char"/>
    <w:basedOn w:val="CommentTextChar"/>
    <w:link w:val="CommentSubject"/>
    <w:uiPriority w:val="99"/>
    <w:semiHidden/>
    <w:rsid w:val="008007D7"/>
    <w:rPr>
      <w:b/>
      <w:bCs/>
      <w:sz w:val="20"/>
      <w:szCs w:val="20"/>
    </w:rPr>
  </w:style>
  <w:style w:type="paragraph" w:styleId="BalloonText">
    <w:name w:val="Balloon Text"/>
    <w:basedOn w:val="Normal"/>
    <w:link w:val="BalloonTextChar"/>
    <w:uiPriority w:val="99"/>
    <w:semiHidden/>
    <w:unhideWhenUsed/>
    <w:rsid w:val="008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7"/>
    <w:rPr>
      <w:rFonts w:ascii="Segoe UI" w:hAnsi="Segoe UI" w:cs="Segoe UI"/>
      <w:sz w:val="18"/>
      <w:szCs w:val="18"/>
    </w:rPr>
  </w:style>
  <w:style w:type="character" w:styleId="FollowedHyperlink">
    <w:name w:val="FollowedHyperlink"/>
    <w:basedOn w:val="DefaultParagraphFont"/>
    <w:uiPriority w:val="99"/>
    <w:semiHidden/>
    <w:unhideWhenUsed/>
    <w:rsid w:val="00800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net.osu.edu/storage/request_documents/3712/Coleman_first%20year%20seminar%20proposal_AU2017.pdf" TargetMode="External"/><Relationship Id="rId5" Type="http://schemas.openxmlformats.org/officeDocument/2006/relationships/hyperlink" Target="https://ascnet.osu.edu/storage/request_documents/3712/Coleman_first%20year%20seminar%20proposal_AU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2815</Characters>
  <Application>Microsoft Office Word</Application>
  <DocSecurity>0</DocSecurity>
  <Lines>46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2023-04-12T12:30:00Z</dcterms:created>
  <dcterms:modified xsi:type="dcterms:W3CDTF">2023-04-12T12:30:00Z</dcterms:modified>
</cp:coreProperties>
</file>